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農業</w:t>
      </w:r>
      <w:r>
        <w:rPr>
          <w:rFonts w:hint="default" w:ascii="ＭＳ Ｐ明朝" w:hAnsi="ＭＳ Ｐ明朝" w:eastAsia="ＭＳ Ｐ明朝"/>
          <w:b w:val="1"/>
          <w:sz w:val="22"/>
        </w:rPr>
        <w:t>経営基盤</w:t>
      </w:r>
      <w:r>
        <w:rPr>
          <w:rFonts w:hint="eastAsia" w:ascii="ＭＳ Ｐ明朝" w:hAnsi="ＭＳ Ｐ明朝" w:eastAsia="ＭＳ Ｐ明朝"/>
          <w:b w:val="1"/>
          <w:sz w:val="22"/>
        </w:rPr>
        <w:t>の</w:t>
      </w:r>
      <w:r>
        <w:rPr>
          <w:rFonts w:hint="default" w:ascii="ＭＳ Ｐ明朝" w:hAnsi="ＭＳ Ｐ明朝" w:eastAsia="ＭＳ Ｐ明朝"/>
          <w:b w:val="1"/>
          <w:sz w:val="22"/>
        </w:rPr>
        <w:t>強化の促進に関する基本的な構想の見直し</w:t>
      </w:r>
      <w:r>
        <w:rPr>
          <w:rFonts w:hint="eastAsia" w:ascii="ＭＳ Ｐ明朝" w:hAnsi="ＭＳ Ｐ明朝" w:eastAsia="ＭＳ Ｐ明朝"/>
          <w:b w:val="1"/>
          <w:sz w:val="22"/>
        </w:rPr>
        <w:t>（案）に</w:t>
      </w:r>
      <w:r>
        <w:rPr>
          <w:rFonts w:hint="default" w:ascii="ＭＳ Ｐ明朝" w:hAnsi="ＭＳ Ｐ明朝" w:eastAsia="ＭＳ Ｐ明朝"/>
          <w:b w:val="1"/>
          <w:sz w:val="22"/>
        </w:rPr>
        <w:t>関</w:t>
      </w:r>
      <w:r>
        <w:rPr>
          <w:rFonts w:hint="eastAsia" w:ascii="ＭＳ Ｐ明朝" w:hAnsi="ＭＳ Ｐ明朝" w:eastAsia="ＭＳ Ｐ明朝"/>
          <w:b w:val="1"/>
          <w:sz w:val="22"/>
        </w:rPr>
        <w:t>する</w:t>
      </w:r>
      <w:r>
        <w:rPr>
          <w:rFonts w:hint="default" w:ascii="ＭＳ Ｐ明朝" w:hAnsi="ＭＳ Ｐ明朝" w:eastAsia="ＭＳ Ｐ明朝"/>
          <w:b w:val="1"/>
          <w:sz w:val="22"/>
        </w:rPr>
        <w:t>意見について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募集期限</w:t>
      </w:r>
      <w:r>
        <w:rPr>
          <w:rFonts w:hint="default" w:asciiTheme="minorEastAsia" w:hAnsiTheme="minorEastAsia"/>
        </w:rPr>
        <w:t>：</w:t>
      </w:r>
      <w:r>
        <w:rPr>
          <w:rFonts w:hint="eastAsia" w:asciiTheme="minorEastAsia" w:hAnsiTheme="minorEastAsia"/>
        </w:rPr>
        <w:t>平成</w:t>
      </w:r>
      <w:r>
        <w:rPr>
          <w:rFonts w:hint="default" w:asciiTheme="minorEastAsia" w:hAnsiTheme="minorEastAsia"/>
        </w:rPr>
        <w:t>28</w:t>
      </w:r>
      <w:r>
        <w:rPr>
          <w:rFonts w:hint="default" w:asciiTheme="minorEastAsia" w:hAnsiTheme="minorEastAsia"/>
        </w:rPr>
        <w:t>年</w:t>
      </w:r>
      <w:r>
        <w:rPr>
          <w:rFonts w:hint="default" w:asciiTheme="minorEastAsia" w:hAnsiTheme="minorEastAsia"/>
        </w:rPr>
        <w:t>11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15</w:t>
      </w:r>
      <w:r>
        <w:rPr>
          <w:rFonts w:hint="default" w:asciiTheme="minorEastAsia" w:hAnsiTheme="minorEastAsia"/>
        </w:rPr>
        <w:t>日</w:t>
      </w: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火</w:t>
      </w:r>
      <w:r>
        <w:rPr>
          <w:rFonts w:hint="default" w:asciiTheme="minorEastAsia" w:hAnsiTheme="minorEastAsia"/>
        </w:rPr>
        <w:t>)</w:t>
      </w:r>
      <w:r>
        <w:rPr>
          <w:rFonts w:hint="eastAsia" w:asciiTheme="minorEastAsia" w:hAnsiTheme="minorEastAsia"/>
        </w:rPr>
        <w:t>必着</w:t>
      </w:r>
      <w:r>
        <w:rPr>
          <w:rFonts w:hint="default" w:asciiTheme="minorEastAsia" w:hAnsiTheme="minorEastAsia"/>
        </w:rPr>
        <w:t>。ただし</w:t>
      </w:r>
      <w:r>
        <w:rPr>
          <w:rFonts w:hint="eastAsia" w:asciiTheme="minorEastAsia" w:hAnsiTheme="minorEastAsia"/>
        </w:rPr>
        <w:t>、</w:t>
      </w:r>
      <w:r>
        <w:rPr>
          <w:rFonts w:hint="default" w:asciiTheme="minorEastAsia" w:hAnsiTheme="minorEastAsia"/>
        </w:rPr>
        <w:t>郵送の場合は当日消印有効。</w:t>
      </w:r>
    </w:p>
    <w:p>
      <w:pPr>
        <w:pStyle w:val="0"/>
        <w:wordWrap w:val="0"/>
        <w:ind w:firstLine="420" w:firstLineChars="2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様式は問いません</w:t>
      </w:r>
      <w:r>
        <w:rPr>
          <w:rFonts w:hint="default" w:asciiTheme="minorEastAsia" w:hAnsiTheme="minorEastAsia"/>
        </w:rPr>
        <w:t>。他の様式でも結構です。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spacing w:line="480" w:lineRule="auto"/>
        <w:ind w:firstLine="840" w:firstLineChars="400"/>
        <w:jc w:val="both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氏名</w:t>
      </w:r>
      <w:r>
        <w:rPr>
          <w:rFonts w:hint="default" w:asciiTheme="minorEastAsia" w:hAnsiTheme="minorEastAsia"/>
          <w:u w:val="single" w:color="auto"/>
        </w:rPr>
        <w:t>（</w:t>
      </w:r>
      <w:r>
        <w:rPr>
          <w:rFonts w:hint="eastAsia" w:asciiTheme="minorEastAsia" w:hAnsiTheme="minorEastAsia"/>
          <w:u w:val="single" w:color="auto"/>
        </w:rPr>
        <w:t>法人</w:t>
      </w:r>
      <w:r>
        <w:rPr>
          <w:rFonts w:hint="default" w:asciiTheme="minorEastAsia" w:hAnsiTheme="minorEastAsia"/>
          <w:u w:val="single" w:color="auto"/>
        </w:rPr>
        <w:t>･団体名）</w:t>
      </w:r>
      <w:r>
        <w:rPr>
          <w:rFonts w:hint="eastAsia" w:asciiTheme="minorEastAsia" w:hAnsiTheme="minorEastAsia"/>
          <w:u w:val="single" w:color="auto"/>
        </w:rPr>
        <w:t xml:space="preserve">                                   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　　　　　</w:t>
      </w:r>
      <w:r>
        <w:rPr>
          <w:rFonts w:hint="eastAsia" w:asciiTheme="minorEastAsia" w:hAnsiTheme="minorEastAsia"/>
          <w:u w:val="single" w:color="auto"/>
        </w:rPr>
        <w:t xml:space="preserve">        </w:t>
      </w:r>
    </w:p>
    <w:p>
      <w:pPr>
        <w:pStyle w:val="0"/>
        <w:spacing w:line="480" w:lineRule="auto"/>
        <w:ind w:firstLine="840" w:firstLineChars="400"/>
        <w:jc w:val="both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代表者</w:t>
      </w:r>
      <w:r>
        <w:rPr>
          <w:rFonts w:hint="default" w:asciiTheme="minorEastAsia" w:hAnsiTheme="minorEastAsia"/>
          <w:u w:val="single" w:color="auto"/>
        </w:rPr>
        <w:t>氏名</w:t>
      </w:r>
      <w:r>
        <w:rPr>
          <w:rFonts w:hint="eastAsia" w:asciiTheme="minorEastAsia" w:hAnsiTheme="minorEastAsia"/>
          <w:u w:val="single" w:color="auto"/>
        </w:rPr>
        <w:t>（</w:t>
      </w:r>
      <w:r>
        <w:rPr>
          <w:rFonts w:hint="default" w:asciiTheme="minorEastAsia" w:hAnsiTheme="minorEastAsia"/>
          <w:u w:val="single" w:color="auto"/>
        </w:rPr>
        <w:t>法人又は</w:t>
      </w:r>
      <w:r>
        <w:rPr>
          <w:rFonts w:hint="eastAsia" w:asciiTheme="minorEastAsia" w:hAnsiTheme="minorEastAsia"/>
          <w:u w:val="single" w:color="auto"/>
        </w:rPr>
        <w:t>団体の</w:t>
      </w:r>
      <w:r>
        <w:rPr>
          <w:rFonts w:hint="default" w:asciiTheme="minorEastAsia" w:hAnsiTheme="minorEastAsia"/>
          <w:u w:val="single" w:color="auto"/>
        </w:rPr>
        <w:t>場合）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　　　　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　　　　　　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　　　　　　　　</w:t>
      </w:r>
    </w:p>
    <w:p>
      <w:pPr>
        <w:pStyle w:val="0"/>
        <w:spacing w:line="480" w:lineRule="auto"/>
        <w:ind w:firstLine="840" w:firstLineChars="400"/>
        <w:jc w:val="both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u w:val="single" w:color="auto"/>
        </w:rPr>
        <w:t>住所</w:t>
      </w:r>
      <w:r>
        <w:rPr>
          <w:rFonts w:hint="default" w:asciiTheme="minorEastAsia" w:hAnsiTheme="minorEastAsia"/>
          <w:u w:val="single" w:color="auto"/>
        </w:rPr>
        <w:t>（</w:t>
      </w:r>
      <w:r>
        <w:rPr>
          <w:rFonts w:hint="eastAsia" w:asciiTheme="minorEastAsia" w:hAnsiTheme="minorEastAsia"/>
          <w:u w:val="single" w:color="auto"/>
        </w:rPr>
        <w:t>所在地</w:t>
      </w:r>
      <w:r>
        <w:rPr>
          <w:rFonts w:hint="default" w:asciiTheme="minorEastAsia" w:hAnsiTheme="minorEastAsia"/>
          <w:u w:val="single" w:color="auto"/>
        </w:rPr>
        <w:t>）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〒</w:t>
      </w:r>
      <w:r>
        <w:rPr>
          <w:rFonts w:hint="default" w:asciiTheme="minorEastAsia" w:hAnsiTheme="minorEastAsia"/>
          <w:u w:val="single" w:color="auto"/>
        </w:rPr>
        <w:t>　　　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　　　　　　　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eastAsia" w:asciiTheme="minorEastAsia" w:hAnsiTheme="minorEastAsia"/>
        </w:rPr>
        <w:t>　</w:t>
      </w:r>
    </w:p>
    <w:p>
      <w:pPr>
        <w:pStyle w:val="0"/>
        <w:spacing w:line="480" w:lineRule="auto"/>
        <w:ind w:firstLine="840" w:firstLineChars="400"/>
        <w:jc w:val="both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　　　　</w:t>
      </w:r>
      <w:r>
        <w:rPr>
          <w:rFonts w:hint="default" w:asciiTheme="minorEastAsia" w:hAnsiTheme="minorEastAsia"/>
          <w:u w:val="single" w:color="auto"/>
        </w:rPr>
        <w:t>　　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</w:t>
      </w:r>
      <w:r>
        <w:rPr>
          <w:rFonts w:hint="default" w:asciiTheme="minorEastAsia" w:hAnsiTheme="minorEastAsia"/>
        </w:rPr>
        <w:t>（</w:t>
      </w:r>
      <w:r>
        <w:rPr>
          <w:rFonts w:hint="eastAsia" w:asciiTheme="minorEastAsia" w:hAnsiTheme="minorEastAsia"/>
        </w:rPr>
        <w:t>電話番号</w:t>
      </w:r>
      <w:r>
        <w:rPr>
          <w:rFonts w:hint="default" w:asciiTheme="minorEastAsia" w:hAnsiTheme="minorEastAsia"/>
        </w:rPr>
        <w:t>又はメールアドレス）</w:t>
      </w:r>
    </w:p>
    <w:p>
      <w:pPr>
        <w:pStyle w:val="0"/>
        <w:ind w:firstLine="840" w:firstLineChars="4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　　　　　　　　　　　　　　　　　　　　　　　　　　　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農業</w:t>
      </w:r>
      <w:r>
        <w:rPr>
          <w:rFonts w:hint="default" w:asciiTheme="minorEastAsia" w:hAnsiTheme="minorEastAsia"/>
        </w:rPr>
        <w:t>経営基盤の強化</w:t>
      </w:r>
      <w:r>
        <w:rPr>
          <w:rFonts w:hint="eastAsia" w:asciiTheme="minorEastAsia" w:hAnsiTheme="minorEastAsia"/>
        </w:rPr>
        <w:t>の</w:t>
      </w:r>
      <w:r>
        <w:rPr>
          <w:rFonts w:hint="default" w:asciiTheme="minorEastAsia" w:hAnsiTheme="minorEastAsia"/>
        </w:rPr>
        <w:t>促進に関する基本</w:t>
      </w:r>
      <w:r>
        <w:rPr>
          <w:rFonts w:hint="eastAsia" w:asciiTheme="minorEastAsia" w:hAnsiTheme="minorEastAsia"/>
        </w:rPr>
        <w:t>的な構想</w:t>
      </w:r>
      <w:r>
        <w:rPr>
          <w:rFonts w:hint="default" w:asciiTheme="minorEastAsia" w:hAnsiTheme="minorEastAsia"/>
        </w:rPr>
        <w:t>の</w:t>
      </w:r>
      <w:r>
        <w:rPr>
          <w:rFonts w:hint="eastAsia" w:asciiTheme="minorEastAsia" w:hAnsiTheme="minorEastAsia"/>
        </w:rPr>
        <w:t>見直し</w:t>
      </w:r>
      <w:r>
        <w:rPr>
          <w:rFonts w:hint="default" w:asciiTheme="minorEastAsia" w:hAnsiTheme="minorEastAsia"/>
        </w:rPr>
        <w:t>（</w:t>
      </w:r>
      <w:r>
        <w:rPr>
          <w:rFonts w:hint="eastAsia" w:asciiTheme="minorEastAsia" w:hAnsiTheme="minorEastAsia"/>
        </w:rPr>
        <w:t>案</w:t>
      </w:r>
      <w:r>
        <w:rPr>
          <w:rFonts w:hint="default" w:asciiTheme="minorEastAsia" w:hAnsiTheme="minorEastAsia"/>
        </w:rPr>
        <w:t>）</w:t>
      </w:r>
      <w:r>
        <w:rPr>
          <w:rFonts w:hint="eastAsia" w:asciiTheme="minorEastAsia" w:hAnsiTheme="minorEastAsia"/>
        </w:rPr>
        <w:t>に</w:t>
      </w:r>
      <w:r>
        <w:rPr>
          <w:rFonts w:hint="default" w:asciiTheme="minorEastAsia" w:hAnsiTheme="minorEastAsia"/>
        </w:rPr>
        <w:t>関する意見</w:t>
      </w:r>
    </w:p>
    <w:tbl>
      <w:tblPr>
        <w:tblStyle w:val="11"/>
        <w:tblpPr w:leftFromText="142" w:rightFromText="142" w:topFromText="0" w:bottomFromText="0" w:vertAnchor="text" w:horzAnchor="margin" w:tblpXSpec="left" w:tblpY="5"/>
        <w:tblW w:w="8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70"/>
      </w:tblGrid>
      <w:tr>
        <w:trPr>
          <w:trHeight w:val="5802" w:hRule="atLeast"/>
        </w:trPr>
        <w:tc>
          <w:tcPr>
            <w:tcW w:w="8570" w:type="dxa"/>
            <w:vAlign w:val="top"/>
          </w:tcPr>
          <w:p>
            <w:pPr>
              <w:pStyle w:val="0"/>
              <w:widowControl w:val="0"/>
              <w:ind w:left="53"/>
              <w:rPr>
                <w:rFonts w:hint="default"/>
              </w:rPr>
            </w:pPr>
          </w:p>
        </w:tc>
      </w:tr>
    </w:tbl>
    <w:p>
      <w:pPr>
        <w:pStyle w:val="19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【提出</w:t>
      </w:r>
      <w:r>
        <w:rPr>
          <w:rFonts w:hint="default" w:asciiTheme="minorEastAsia" w:hAnsiTheme="minorEastAsia"/>
        </w:rPr>
        <w:t>先</w:t>
      </w:r>
      <w:r>
        <w:rPr>
          <w:rFonts w:hint="eastAsia" w:asciiTheme="minorEastAsia" w:hAnsiTheme="minorEastAsia"/>
        </w:rPr>
        <w:t>】</w:t>
      </w:r>
    </w:p>
    <w:p>
      <w:pPr>
        <w:pStyle w:val="19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川場村</w:t>
      </w:r>
      <w:r>
        <w:rPr>
          <w:rFonts w:hint="default" w:asciiTheme="minorEastAsia" w:hAnsiTheme="minorEastAsia"/>
        </w:rPr>
        <w:t>役場</w:t>
      </w:r>
      <w:r>
        <w:rPr>
          <w:rFonts w:hint="eastAsia" w:asciiTheme="minorEastAsia" w:hAnsiTheme="minorEastAsia"/>
        </w:rPr>
        <w:t>田園整備課</w:t>
      </w:r>
      <w:r>
        <w:rPr>
          <w:rFonts w:hint="default" w:asciiTheme="minorEastAsia" w:hAnsiTheme="minorEastAsia"/>
        </w:rPr>
        <w:t>農政</w:t>
      </w:r>
      <w:r>
        <w:rPr>
          <w:rFonts w:hint="eastAsia" w:asciiTheme="minorEastAsia" w:hAnsiTheme="minorEastAsia"/>
        </w:rPr>
        <w:t>係</w:t>
      </w:r>
      <w:r>
        <w:rPr>
          <w:rFonts w:hint="default" w:asciiTheme="minorEastAsia" w:hAnsiTheme="minorEastAsia"/>
        </w:rPr>
        <w:t>あて</w:t>
      </w:r>
    </w:p>
    <w:p>
      <w:pPr>
        <w:pStyle w:val="19"/>
        <w:ind w:firstLine="630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〒３７８－０１０１</w:t>
      </w:r>
    </w:p>
    <w:p>
      <w:pPr>
        <w:pStyle w:val="19"/>
        <w:ind w:firstLine="630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川場村大字谷地２３９０－２</w:t>
      </w:r>
    </w:p>
    <w:p>
      <w:pPr>
        <w:pStyle w:val="19"/>
        <w:ind w:firstLine="630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ＦＡＸ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０２７８－５２－２３３３</w:t>
      </w:r>
    </w:p>
    <w:p>
      <w:pPr>
        <w:pStyle w:val="0"/>
        <w:spacing w:after="240" w:afterLines="0" w:afterAutospacing="0"/>
        <w:ind w:firstLine="630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電子</w:t>
      </w:r>
      <w:r>
        <w:rPr>
          <w:rFonts w:hint="default" w:asciiTheme="minorEastAsia" w:hAnsiTheme="minorEastAsia"/>
        </w:rPr>
        <w:t>メールアドレス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"""mailto:office-kwb-2390-2ks@vill.kawaba.gunma.jp"""</w:instrText>
      </w:r>
      <w:r>
        <w:rPr>
          <w:rFonts w:hint="eastAsia"/>
        </w:rPr>
        <w:fldChar w:fldCharType="separate"/>
      </w:r>
      <w:r>
        <w:rPr>
          <w:rFonts w:hint="default"/>
          <w:strike w:val="0"/>
          <w:color w:val="0000EE"/>
          <w:u w:val="single" w:color="auto"/>
          <w:bdr w:val="none" w:color="auto" w:sz="0" w:space="0"/>
        </w:rPr>
        <w:t>office-kwb-2390-2ks@vill.kawaba.gunma.jp</w:t>
      </w:r>
      <w:r>
        <w:rPr>
          <w:rFonts w:hint="eastAsia"/>
        </w:rPr>
        <w:fldChar w:fldCharType="end"/>
      </w:r>
    </w:p>
    <w:sectPr>
      <w:pgSz w:w="11906" w:h="16838"/>
      <w:pgMar w:top="1474" w:right="1701" w:bottom="102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 Spacing"/>
    <w:next w:val="19"/>
    <w:link w:val="0"/>
    <w:uiPriority w:val="0"/>
    <w:qFormat/>
    <w:r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70</Words>
  <Characters>400</Characters>
  <Application>JUST Note</Application>
  <Lines>3</Lines>
  <Paragraphs>1</Paragraphs>
  <CharactersWithSpaces>469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H25_MI037</dc:creator>
  <cp:lastModifiedBy>川場村役場</cp:lastModifiedBy>
  <cp:lastPrinted>2016-10-17T07:42:00Z</cp:lastPrinted>
  <dcterms:created xsi:type="dcterms:W3CDTF">2016-10-17T07:27:00Z</dcterms:created>
  <dcterms:modified xsi:type="dcterms:W3CDTF">2016-10-31T05:19:48Z</dcterms:modified>
  <cp:revision>5</cp:revision>
</cp:coreProperties>
</file>