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0841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別記様式第１５号（第１３条関係）</w:t>
      </w:r>
    </w:p>
    <w:p w:rsidR="00000000" w:rsidRDefault="00E80841">
      <w:pPr>
        <w:adjustRightInd/>
        <w:rPr>
          <w:noProof/>
          <w:color w:val="auto"/>
          <w:spacing w:val="4"/>
        </w:rPr>
      </w:pPr>
    </w:p>
    <w:p w:rsidR="00000000" w:rsidRDefault="00E80841">
      <w:pPr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小規模特定事業再開届出書</w:t>
      </w:r>
    </w:p>
    <w:p w:rsidR="00000000" w:rsidRDefault="00E80841">
      <w:pPr>
        <w:adjustRightInd/>
        <w:rPr>
          <w:noProof/>
          <w:color w:val="auto"/>
          <w:spacing w:val="4"/>
        </w:rPr>
      </w:pPr>
    </w:p>
    <w:p w:rsidR="00000000" w:rsidRDefault="00E80841">
      <w:pPr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E80841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E80841">
      <w:pPr>
        <w:adjustRightInd/>
        <w:rPr>
          <w:noProof/>
          <w:color w:val="auto"/>
          <w:spacing w:val="4"/>
        </w:rPr>
      </w:pPr>
    </w:p>
    <w:p w:rsidR="00000000" w:rsidRDefault="00E80841">
      <w:pPr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E80841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E80841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E80841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　　</w:t>
      </w:r>
      <w:r>
        <w:rPr>
          <w:rFonts w:hint="eastAsia"/>
          <w:noProof/>
          <w:color w:val="auto"/>
        </w:rPr>
        <w:t xml:space="preserve">　　　電話番号　　　　　（　　　　）</w:t>
      </w:r>
    </w:p>
    <w:p w:rsidR="00000000" w:rsidRDefault="00E80841">
      <w:pPr>
        <w:adjustRightInd/>
        <w:rPr>
          <w:noProof/>
          <w:color w:val="auto"/>
          <w:spacing w:val="4"/>
        </w:rPr>
      </w:pPr>
    </w:p>
    <w:p w:rsidR="00000000" w:rsidRDefault="00E80841">
      <w:pPr>
        <w:adjustRightInd/>
        <w:spacing w:after="180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土砂等による埋立て等の規制に関する条例第７条第１項の規定による許可（同条例第９条第１項の変更の許可を受けた場合にあっては、当該変更の許可を含む。）に係る小規模特定事業を再開したので、同条例第１１条第１項第２号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80841">
            <w:pPr>
              <w:kinsoku w:val="0"/>
              <w:overflowPunct w:val="0"/>
              <w:ind w:left="113" w:right="113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80841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　　川　　第　　　　　号</w:t>
            </w:r>
          </w:p>
        </w:tc>
      </w:tr>
      <w:tr w:rsidR="00000000">
        <w:trPr>
          <w:trHeight w:val="9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80841">
            <w:pPr>
              <w:kinsoku w:val="0"/>
              <w:overflowPunct w:val="0"/>
              <w:ind w:left="113" w:right="113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休止期間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80841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～　　　　年　　月　　日</w:t>
            </w:r>
          </w:p>
        </w:tc>
      </w:tr>
      <w:tr w:rsidR="00000000">
        <w:trPr>
          <w:trHeight w:val="9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0841">
            <w:pPr>
              <w:kinsoku w:val="0"/>
              <w:overflowPunct w:val="0"/>
              <w:ind w:left="113" w:right="113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再開年月日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0841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</w:t>
            </w:r>
          </w:p>
        </w:tc>
      </w:tr>
    </w:tbl>
    <w:p w:rsidR="00000000" w:rsidRDefault="00E80841">
      <w:pPr>
        <w:adjustRightInd/>
        <w:spacing w:before="180"/>
        <w:ind w:left="565" w:hangingChars="250" w:hanging="565"/>
        <w:rPr>
          <w:noProof/>
          <w:color w:val="auto"/>
          <w:spacing w:val="4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この届出書は、休止</w:t>
      </w:r>
      <w:r>
        <w:rPr>
          <w:rFonts w:hint="eastAsia"/>
          <w:noProof/>
          <w:color w:val="auto"/>
        </w:rPr>
        <w:t>した小規模特定事業を再開しようとするとき、再開する日の１０日前までに提出すること。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84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8084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08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8084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41"/>
    <w:rsid w:val="00E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04D05-C8E1-48BA-832C-927554BB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2019-01-07T00:54:00Z</dcterms:created>
  <dcterms:modified xsi:type="dcterms:W3CDTF">2019-01-07T00:54:00Z</dcterms:modified>
</cp:coreProperties>
</file>